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3D" w:rsidRPr="00B50CD5" w:rsidRDefault="00CB273D" w:rsidP="00CB273D">
      <w:pPr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82550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222885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D23BAE">
        <w:rPr>
          <w:b/>
          <w:color w:val="FF0000"/>
          <w:sz w:val="84"/>
          <w:szCs w:val="84"/>
        </w:rPr>
        <w:t>IX</w:t>
      </w:r>
      <w:r w:rsidRPr="00B50CD5">
        <w:rPr>
          <w:b/>
          <w:color w:val="FF0000"/>
          <w:sz w:val="84"/>
          <w:szCs w:val="84"/>
        </w:rPr>
        <w:t>.</w:t>
      </w:r>
      <w:r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7F86EA53" wp14:editId="75D877F9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C04F8E" w:rsidRDefault="00C04F8E" w:rsidP="00C04F8E">
      <w:pPr>
        <w:rPr>
          <w:rFonts w:ascii="Bertram" w:hAnsi="Bertram"/>
          <w:sz w:val="32"/>
          <w:szCs w:val="32"/>
        </w:rPr>
      </w:pPr>
      <w:r w:rsidRPr="00791F55">
        <w:rPr>
          <w:rFonts w:ascii="Bertram" w:hAnsi="Bertram"/>
          <w:sz w:val="32"/>
          <w:szCs w:val="32"/>
        </w:rPr>
        <w:t>Versenykiírás (U1</w:t>
      </w:r>
      <w:r w:rsidR="00CB58C9">
        <w:rPr>
          <w:rFonts w:ascii="Bertram" w:hAnsi="Bertram"/>
          <w:sz w:val="32"/>
          <w:szCs w:val="32"/>
        </w:rPr>
        <w:t>0-200</w:t>
      </w:r>
      <w:r w:rsidR="00D23BAE">
        <w:rPr>
          <w:rFonts w:ascii="Bertram" w:hAnsi="Bertram"/>
          <w:sz w:val="32"/>
          <w:szCs w:val="32"/>
        </w:rPr>
        <w:t>7</w:t>
      </w:r>
      <w:r w:rsidRPr="00791F55">
        <w:rPr>
          <w:rFonts w:ascii="Bertram" w:hAnsi="Bertram"/>
          <w:sz w:val="32"/>
          <w:szCs w:val="32"/>
        </w:rPr>
        <w:t>. január 1. után születettek</w:t>
      </w:r>
      <w:r w:rsidR="00D23BAE">
        <w:rPr>
          <w:rFonts w:ascii="Bertram" w:hAnsi="Bertram"/>
          <w:sz w:val="32"/>
          <w:szCs w:val="32"/>
        </w:rPr>
        <w:t>, U11-2006.január 1. után születettek</w:t>
      </w:r>
      <w:r w:rsidRPr="00791F55">
        <w:rPr>
          <w:rFonts w:ascii="Bertram" w:hAnsi="Bertram"/>
          <w:sz w:val="32"/>
          <w:szCs w:val="32"/>
        </w:rPr>
        <w:t>)</w:t>
      </w:r>
    </w:p>
    <w:p w:rsidR="00C04F8E" w:rsidRPr="00791F55" w:rsidRDefault="00C04F8E" w:rsidP="00C04F8E">
      <w:pPr>
        <w:rPr>
          <w:rFonts w:ascii="Bertram" w:hAnsi="Bertram"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 w:rsidR="00D23BAE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 xml:space="preserve">. </w:t>
      </w:r>
      <w:r w:rsidR="00D23BAE">
        <w:rPr>
          <w:b/>
          <w:sz w:val="22"/>
          <w:szCs w:val="22"/>
        </w:rPr>
        <w:t>május 1. hétfő</w:t>
      </w:r>
      <w:r>
        <w:rPr>
          <w:b/>
          <w:sz w:val="22"/>
          <w:szCs w:val="22"/>
        </w:rPr>
        <w:t xml:space="preserve"> </w:t>
      </w:r>
      <w:r w:rsidR="00D23BAE">
        <w:rPr>
          <w:b/>
          <w:sz w:val="22"/>
          <w:szCs w:val="22"/>
        </w:rPr>
        <w:br/>
      </w:r>
      <w:r w:rsidR="00D23BAE">
        <w:rPr>
          <w:b/>
          <w:sz w:val="22"/>
          <w:szCs w:val="22"/>
        </w:rPr>
        <w:br/>
        <w:t>U11-2006: 9</w:t>
      </w:r>
      <w:r w:rsidR="00CB58C9">
        <w:rPr>
          <w:b/>
          <w:sz w:val="22"/>
          <w:szCs w:val="22"/>
        </w:rPr>
        <w:t>:00-</w:t>
      </w:r>
      <w:r w:rsidR="00D23BAE">
        <w:rPr>
          <w:b/>
          <w:sz w:val="22"/>
          <w:szCs w:val="22"/>
        </w:rPr>
        <w:t>14</w:t>
      </w:r>
      <w:r w:rsidR="00CB58C9">
        <w:rPr>
          <w:b/>
          <w:sz w:val="22"/>
          <w:szCs w:val="22"/>
        </w:rPr>
        <w:t>:00</w:t>
      </w:r>
      <w:r w:rsidR="00D23BAE">
        <w:rPr>
          <w:b/>
          <w:sz w:val="22"/>
          <w:szCs w:val="22"/>
        </w:rPr>
        <w:t xml:space="preserve"> </w:t>
      </w:r>
      <w:r w:rsidR="00D23BAE">
        <w:rPr>
          <w:b/>
          <w:sz w:val="22"/>
          <w:szCs w:val="22"/>
        </w:rPr>
        <w:br/>
        <w:t>U10-2007: 14:30-19:30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Helyszín: IKARUS BSE Sporttelep – 1165 Budapest, Bátony u. 1-33.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Pályaméret: 35x55 m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Kapuméret: 5x2 m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Létszám: a pályán egyszerre 6 mezőnyjátékos+ 1 kapus játszik (</w:t>
      </w:r>
      <w:proofErr w:type="spellStart"/>
      <w:r w:rsidRPr="00791F55">
        <w:rPr>
          <w:b/>
          <w:sz w:val="22"/>
          <w:szCs w:val="22"/>
        </w:rPr>
        <w:t>max</w:t>
      </w:r>
      <w:proofErr w:type="spellEnd"/>
      <w:r w:rsidRPr="00791F55">
        <w:rPr>
          <w:b/>
          <w:sz w:val="22"/>
          <w:szCs w:val="22"/>
        </w:rPr>
        <w:t>. 14 játékos nevezhető)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b/>
          <w:sz w:val="22"/>
          <w:szCs w:val="22"/>
        </w:rPr>
        <w:t xml:space="preserve">Pálya talaja: </w:t>
      </w:r>
      <w:proofErr w:type="gramStart"/>
      <w:r w:rsidRPr="00791F55">
        <w:rPr>
          <w:b/>
          <w:sz w:val="22"/>
          <w:szCs w:val="22"/>
        </w:rPr>
        <w:t>műfű</w:t>
      </w:r>
      <w:r w:rsidRPr="00791F55">
        <w:rPr>
          <w:sz w:val="22"/>
          <w:szCs w:val="22"/>
        </w:rPr>
        <w:t xml:space="preserve"> !</w:t>
      </w:r>
      <w:proofErr w:type="gramEnd"/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oldalvonalon kiment </w:t>
      </w:r>
      <w:r>
        <w:rPr>
          <w:b/>
          <w:sz w:val="22"/>
          <w:szCs w:val="22"/>
        </w:rPr>
        <w:t>labdát lábbal, laposan</w:t>
      </w:r>
      <w:r w:rsidRPr="00791F55">
        <w:rPr>
          <w:b/>
          <w:sz w:val="22"/>
          <w:szCs w:val="22"/>
        </w:rPr>
        <w:t xml:space="preserve"> kell játékba hozni, min. 3 m-re kell a védőjátékosnak helyezkedni a labdától. Oldalberúgásból gól közvetlenül nem érhető el.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alapvonalon kiment labdát a kapus földről kirúgással hozza játékba. A</w:t>
      </w:r>
      <w:r>
        <w:rPr>
          <w:b/>
          <w:sz w:val="22"/>
          <w:szCs w:val="22"/>
        </w:rPr>
        <w:t>z alapvonalon kiment, és a játékban lévő labdát sem továbbíthatja a kapus egyből az ellenfél térfelére (érinteni kell egy mezőnyjátékosnak).</w:t>
      </w:r>
      <w:r w:rsidR="00B83D06">
        <w:rPr>
          <w:b/>
          <w:sz w:val="22"/>
          <w:szCs w:val="22"/>
        </w:rPr>
        <w:t xml:space="preserve"> Szankció: közvetett szabadrúgás a felezővonalról, ahol átment a labda.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Középkezdésnél, szögletnél és szabadrúgásnál a letett labdától minimum 5 méterre kell állnia az ellenfél játékosának. Középkezdésből és szögletből is érhető el gól közvetlenül.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cserélni az oldalvonal mellett korlátlanul lehet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hazaadás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les a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Különösen durva szabálytalanság, illetve második sárga lap esetén</w:t>
      </w:r>
      <w:r w:rsidR="007D2EE5">
        <w:rPr>
          <w:b/>
          <w:sz w:val="22"/>
          <w:szCs w:val="22"/>
        </w:rPr>
        <w:t xml:space="preserve"> 2 perces kiállítás vagy végeleges</w:t>
      </w:r>
      <w:r w:rsidRPr="00791F55">
        <w:rPr>
          <w:b/>
          <w:sz w:val="22"/>
          <w:szCs w:val="22"/>
        </w:rPr>
        <w:t xml:space="preserve"> </w:t>
      </w:r>
      <w:r w:rsidRPr="00791F55">
        <w:rPr>
          <w:sz w:val="22"/>
          <w:szCs w:val="22"/>
        </w:rPr>
        <w:t>p</w:t>
      </w:r>
      <w:r w:rsidRPr="00791F55">
        <w:rPr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büntetőterületen belül történő szabálytalanság esetén büntetőrúgás következik (9 m-es)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egyenes kieséses szakaszban döntetlen esetén 3-3 büntetőrúgás következik, majd egyesével folytatódik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játékidő: 1x18 perc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D23BAE" w:rsidP="00C04F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C04F8E" w:rsidRPr="00791F55">
        <w:rPr>
          <w:b/>
          <w:sz w:val="22"/>
          <w:szCs w:val="22"/>
        </w:rPr>
        <w:t xml:space="preserve">a csoporton belüli helyezéseket azonos pontszám esetén az alábbiak szerint döntjük el: 1. gólkülönbség 2. több rúgott gól 3. egymás elleni eredmény </w:t>
      </w:r>
      <w:r w:rsidR="00B83D06" w:rsidRPr="000564CF">
        <w:rPr>
          <w:b/>
          <w:sz w:val="22"/>
          <w:szCs w:val="22"/>
        </w:rPr>
        <w:t xml:space="preserve">(kettőnél több azonos pontszámú csapat esetén, ha az első három pont nem dönt, akkor az azonos pontszámú csapatok egymás elleni meccseinek </w:t>
      </w:r>
      <w:proofErr w:type="spellStart"/>
      <w:r w:rsidR="00B83D06" w:rsidRPr="000564CF">
        <w:rPr>
          <w:b/>
          <w:sz w:val="22"/>
          <w:szCs w:val="22"/>
        </w:rPr>
        <w:t>minitabellája</w:t>
      </w:r>
      <w:proofErr w:type="spellEnd"/>
      <w:r w:rsidR="00B83D06" w:rsidRPr="000564CF">
        <w:rPr>
          <w:b/>
          <w:sz w:val="22"/>
          <w:szCs w:val="22"/>
        </w:rPr>
        <w:t xml:space="preserve"> ugyanezen feltételekkel) </w:t>
      </w:r>
      <w:r w:rsidR="00C04F8E" w:rsidRPr="00791F55">
        <w:rPr>
          <w:b/>
          <w:sz w:val="22"/>
          <w:szCs w:val="22"/>
        </w:rPr>
        <w:t>4. 3-3 büntetőrúgás következik, majd egyesével folytatódik</w:t>
      </w:r>
      <w:r w:rsidR="007D2EE5">
        <w:rPr>
          <w:b/>
          <w:sz w:val="22"/>
          <w:szCs w:val="22"/>
        </w:rPr>
        <w:t xml:space="preserve">. </w:t>
      </w: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rájátszásban döntetlen esetén 3-3 büntető következik (egy játékos csak akkor rúghat újra, ha már mindenki rúgott a csapatából)</w:t>
      </w:r>
      <w:r w:rsidR="00D23BAE">
        <w:rPr>
          <w:b/>
          <w:sz w:val="22"/>
          <w:szCs w:val="22"/>
        </w:rPr>
        <w:t xml:space="preserve"> </w:t>
      </w: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mérkőzéseket hivatásos bírók vezetik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díjazásban részesül az első 3 hely</w:t>
      </w:r>
      <w:r>
        <w:rPr>
          <w:b/>
          <w:sz w:val="22"/>
          <w:szCs w:val="22"/>
        </w:rPr>
        <w:t>ezett csapat</w:t>
      </w:r>
      <w:proofErr w:type="gramStart"/>
      <w:r w:rsidRPr="00791F55">
        <w:rPr>
          <w:b/>
          <w:sz w:val="22"/>
          <w:szCs w:val="22"/>
        </w:rPr>
        <w:t>,  a</w:t>
      </w:r>
      <w:proofErr w:type="gramEnd"/>
      <w:r w:rsidRPr="00791F55">
        <w:rPr>
          <w:b/>
          <w:sz w:val="22"/>
          <w:szCs w:val="22"/>
        </w:rPr>
        <w:t xml:space="preserve"> legjobb mezőnyjátékos, a legjobb kapus</w:t>
      </w:r>
      <w:r>
        <w:rPr>
          <w:b/>
          <w:sz w:val="22"/>
          <w:szCs w:val="22"/>
        </w:rPr>
        <w:t>, gólkirály, legjobb Ikarus játékos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torna minden résztvevője csokoládét kap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kérjük, hogy a gyerekek </w:t>
      </w:r>
      <w:proofErr w:type="gramStart"/>
      <w:r w:rsidRPr="00791F55">
        <w:rPr>
          <w:b/>
          <w:sz w:val="22"/>
          <w:szCs w:val="22"/>
        </w:rPr>
        <w:t>életkorát hitelt</w:t>
      </w:r>
      <w:proofErr w:type="gramEnd"/>
      <w:r w:rsidRPr="00791F55">
        <w:rPr>
          <w:b/>
          <w:sz w:val="22"/>
          <w:szCs w:val="22"/>
        </w:rPr>
        <w:t xml:space="preserve"> érdemlően igazoló irat, játékengedély legyen nálatok, melyet kérés esetén be tudtok mutatni. </w:t>
      </w:r>
      <w:r>
        <w:rPr>
          <w:b/>
          <w:sz w:val="22"/>
          <w:szCs w:val="22"/>
        </w:rPr>
        <w:t xml:space="preserve">AMENNYIBEN VALAKI TÚLKOROS JÁTÉKOST SZEREPELTET, AZONNAL KIZÁRÁSRA KERÜL. LÁNYJÁTÉKOS CSAK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SAJÁT KOROSZTÁLYÁBAN JÁTSZHAT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nevezési lapot csatolva küldjük, kérjük kitöltve a torna megkezdése </w:t>
      </w:r>
      <w:bookmarkStart w:id="0" w:name="_GoBack"/>
      <w:bookmarkEnd w:id="0"/>
      <w:r w:rsidRPr="00791F55">
        <w:rPr>
          <w:b/>
          <w:sz w:val="22"/>
          <w:szCs w:val="22"/>
        </w:rPr>
        <w:t xml:space="preserve">előtt leadni szíveskedjetek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öltözőt csak átöltözésre tudunk biztosítani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791F55">
        <w:rPr>
          <w:b/>
          <w:sz w:val="22"/>
          <w:szCs w:val="22"/>
        </w:rPr>
        <w:t>kérjük</w:t>
      </w:r>
      <w:proofErr w:type="gramEnd"/>
      <w:r w:rsidRPr="00791F55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nevezési díj: 1</w:t>
      </w:r>
      <w:r>
        <w:rPr>
          <w:b/>
          <w:sz w:val="22"/>
          <w:szCs w:val="22"/>
        </w:rPr>
        <w:t>2</w:t>
      </w:r>
      <w:r w:rsidRPr="00791F55">
        <w:rPr>
          <w:b/>
          <w:sz w:val="22"/>
          <w:szCs w:val="22"/>
        </w:rPr>
        <w:t>.000 Ft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Jó játékot, jó szórakozást kívánunk!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  <w:t>IKARUS BSE</w:t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3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Pr="00791F55" w:rsidRDefault="00C04F8E" w:rsidP="00C04F8E">
      <w:pPr>
        <w:rPr>
          <w:sz w:val="22"/>
          <w:szCs w:val="22"/>
        </w:rPr>
      </w:pPr>
      <w:r>
        <w:t>MAKSI AUTO Kft.</w:t>
      </w:r>
    </w:p>
    <w:p w:rsidR="00C04F8E" w:rsidRPr="00791F55" w:rsidRDefault="00C04F8E" w:rsidP="00C04F8E">
      <w:pPr>
        <w:jc w:val="center"/>
        <w:rPr>
          <w:sz w:val="22"/>
          <w:szCs w:val="22"/>
        </w:rPr>
      </w:pP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5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D23BAE" w:rsidRDefault="00D23BAE" w:rsidP="00D23BAE">
      <w:pPr>
        <w:jc w:val="center"/>
        <w:rPr>
          <w:b/>
          <w:sz w:val="28"/>
          <w:szCs w:val="28"/>
        </w:rPr>
      </w:pPr>
      <w:hyperlink r:id="rId17" w:history="1">
        <w:r w:rsidRPr="00D23BAE">
          <w:rPr>
            <w:rStyle w:val="Hiperhivatkozs"/>
            <w:b/>
            <w:sz w:val="28"/>
            <w:szCs w:val="28"/>
          </w:rPr>
          <w:t>www.facebook.com/focikakupa</w:t>
        </w:r>
      </w:hyperlink>
    </w:p>
    <w:p w:rsidR="00D23BAE" w:rsidRDefault="00D23BAE" w:rsidP="00D23BAE">
      <w:pPr>
        <w:jc w:val="center"/>
        <w:rPr>
          <w:b/>
          <w:sz w:val="28"/>
          <w:szCs w:val="28"/>
        </w:rPr>
      </w:pPr>
    </w:p>
    <w:p w:rsidR="00D23BAE" w:rsidRDefault="00C204C3" w:rsidP="00843A9A">
      <w:pPr>
        <w:jc w:val="center"/>
        <w:rPr>
          <w:b/>
          <w:sz w:val="28"/>
          <w:szCs w:val="28"/>
        </w:rPr>
      </w:pPr>
      <w:hyperlink r:id="rId18" w:history="1">
        <w:r w:rsidR="00CB273D" w:rsidRPr="00D23BAE">
          <w:rPr>
            <w:rStyle w:val="Hiperhivatkozs"/>
            <w:b/>
            <w:sz w:val="28"/>
            <w:szCs w:val="28"/>
          </w:rPr>
          <w:t>www.facebook.com/ikarusbse</w:t>
        </w:r>
      </w:hyperlink>
      <w:r w:rsidR="00CB273D" w:rsidRPr="00D23BAE">
        <w:rPr>
          <w:b/>
          <w:sz w:val="28"/>
          <w:szCs w:val="28"/>
        </w:rPr>
        <w:t xml:space="preserve"> </w:t>
      </w:r>
    </w:p>
    <w:p w:rsidR="00B50CD5" w:rsidRPr="00D23BAE" w:rsidRDefault="00D23BAE" w:rsidP="00843A9A">
      <w:pPr>
        <w:jc w:val="center"/>
        <w:rPr>
          <w:noProof/>
          <w:sz w:val="28"/>
          <w:szCs w:val="28"/>
        </w:rPr>
      </w:pPr>
      <w:r w:rsidRPr="00D23BAE">
        <w:rPr>
          <w:b/>
          <w:sz w:val="28"/>
          <w:szCs w:val="28"/>
        </w:rPr>
        <w:br/>
      </w:r>
      <w:hyperlink r:id="rId19" w:history="1">
        <w:r w:rsidRPr="00D23BAE">
          <w:rPr>
            <w:rStyle w:val="Hiperhivatkozs"/>
            <w:b/>
            <w:sz w:val="28"/>
            <w:szCs w:val="28"/>
          </w:rPr>
          <w:t>www.ikarusbse.hu</w:t>
        </w:r>
      </w:hyperlink>
    </w:p>
    <w:p w:rsidR="00C04F8E" w:rsidRDefault="00C04F8E" w:rsidP="00843A9A">
      <w:pPr>
        <w:jc w:val="center"/>
        <w:rPr>
          <w:b/>
        </w:rPr>
      </w:pPr>
    </w:p>
    <w:p w:rsidR="00C04F8E" w:rsidRPr="006623EC" w:rsidRDefault="00C204C3" w:rsidP="007754F2">
      <w:pPr>
        <w:jc w:val="center"/>
        <w:rPr>
          <w:b/>
        </w:rPr>
      </w:pPr>
      <w:hyperlink r:id="rId20" w:history="1">
        <w:r w:rsidR="00C04F8E" w:rsidRPr="00C04F8E">
          <w:rPr>
            <w:rStyle w:val="Hiperhivatkozs"/>
            <w:b/>
            <w:sz w:val="72"/>
            <w:szCs w:val="72"/>
          </w:rPr>
          <w:t>WW.MAKSIAUTO.</w:t>
        </w:r>
        <w:proofErr w:type="gramStart"/>
        <w:r w:rsidR="00C04F8E" w:rsidRPr="00C04F8E">
          <w:rPr>
            <w:rStyle w:val="Hiperhivatkozs"/>
            <w:b/>
            <w:sz w:val="72"/>
            <w:szCs w:val="72"/>
          </w:rPr>
          <w:t>HU</w:t>
        </w:r>
        <w:proofErr w:type="gramEnd"/>
      </w:hyperlink>
    </w:p>
    <w:sectPr w:rsidR="00C04F8E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C3" w:rsidRDefault="00C204C3" w:rsidP="00D23BAE">
      <w:r>
        <w:separator/>
      </w:r>
    </w:p>
  </w:endnote>
  <w:endnote w:type="continuationSeparator" w:id="0">
    <w:p w:rsidR="00C204C3" w:rsidRDefault="00C204C3" w:rsidP="00D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C3" w:rsidRDefault="00C204C3" w:rsidP="00D23BAE">
      <w:r>
        <w:separator/>
      </w:r>
    </w:p>
  </w:footnote>
  <w:footnote w:type="continuationSeparator" w:id="0">
    <w:p w:rsidR="00C204C3" w:rsidRDefault="00C204C3" w:rsidP="00D2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8748E"/>
    <w:rsid w:val="000D6264"/>
    <w:rsid w:val="00385D18"/>
    <w:rsid w:val="003F7654"/>
    <w:rsid w:val="004E4DF6"/>
    <w:rsid w:val="005F020B"/>
    <w:rsid w:val="007754F2"/>
    <w:rsid w:val="007D2EE5"/>
    <w:rsid w:val="00835371"/>
    <w:rsid w:val="00843A9A"/>
    <w:rsid w:val="00B50CD5"/>
    <w:rsid w:val="00B83D06"/>
    <w:rsid w:val="00BC6DC3"/>
    <w:rsid w:val="00C04F8E"/>
    <w:rsid w:val="00C204C3"/>
    <w:rsid w:val="00C722AA"/>
    <w:rsid w:val="00CB273D"/>
    <w:rsid w:val="00CB58C9"/>
    <w:rsid w:val="00CC0DB5"/>
    <w:rsid w:val="00D23BAE"/>
    <w:rsid w:val="00D2620A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23B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3BAE"/>
    <w:rPr>
      <w:sz w:val="24"/>
      <w:szCs w:val="24"/>
    </w:rPr>
  </w:style>
  <w:style w:type="paragraph" w:styleId="llb">
    <w:name w:val="footer"/>
    <w:basedOn w:val="Norml"/>
    <w:link w:val="llbChar"/>
    <w:rsid w:val="00D23B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23B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23B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3BAE"/>
    <w:rPr>
      <w:sz w:val="24"/>
      <w:szCs w:val="24"/>
    </w:rPr>
  </w:style>
  <w:style w:type="paragraph" w:styleId="llb">
    <w:name w:val="footer"/>
    <w:basedOn w:val="Norml"/>
    <w:link w:val="llbChar"/>
    <w:rsid w:val="00D23B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23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dapest16.hu" TargetMode="External"/><Relationship Id="rId18" Type="http://schemas.openxmlformats.org/officeDocument/2006/relationships/hyperlink" Target="http://www.facebook.com/ikarusb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facebook.com/focikakup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MAKSIAUTO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fcbudapest.hu/g/16_kerulet_logo-201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ksiauto.h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karusbse.h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3.gstatic.com/images?q=tbn:ANd9GcRHvvfTiLiHxKL0r4h3A0tQLoiKFrBC60-QAGa7K3-BI_-HaPxsXw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3</cp:revision>
  <cp:lastPrinted>2013-06-07T07:31:00Z</cp:lastPrinted>
  <dcterms:created xsi:type="dcterms:W3CDTF">2017-04-19T05:58:00Z</dcterms:created>
  <dcterms:modified xsi:type="dcterms:W3CDTF">2017-04-19T05:59:00Z</dcterms:modified>
</cp:coreProperties>
</file>